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7C" w:rsidRPr="00656B8C" w:rsidRDefault="00812A1C" w:rsidP="00656B8C">
      <w:pPr>
        <w:jc w:val="center"/>
        <w:rPr>
          <w:rFonts w:ascii="AR P明朝体U" w:eastAsia="AR P明朝体U"/>
          <w:sz w:val="24"/>
          <w:szCs w:val="24"/>
        </w:rPr>
      </w:pPr>
      <w:r w:rsidRPr="00656B8C">
        <w:rPr>
          <w:rFonts w:ascii="AR P明朝体U" w:eastAsia="AR P明朝体U" w:hint="eastAsia"/>
          <w:sz w:val="24"/>
          <w:szCs w:val="24"/>
        </w:rPr>
        <w:t>第</w:t>
      </w:r>
      <w:r w:rsidR="003E597C">
        <w:rPr>
          <w:rFonts w:ascii="AR P明朝体U" w:eastAsia="AR P明朝体U" w:hint="eastAsia"/>
          <w:sz w:val="24"/>
          <w:szCs w:val="24"/>
        </w:rPr>
        <w:t>11</w:t>
      </w:r>
      <w:r w:rsidR="003C1901">
        <w:rPr>
          <w:rFonts w:ascii="AR P明朝体U" w:eastAsia="AR P明朝体U" w:hint="eastAsia"/>
          <w:sz w:val="24"/>
          <w:szCs w:val="24"/>
        </w:rPr>
        <w:t>4</w:t>
      </w:r>
      <w:r w:rsidRPr="00656B8C">
        <w:rPr>
          <w:rFonts w:ascii="AR P明朝体U" w:eastAsia="AR P明朝体U" w:hint="eastAsia"/>
          <w:sz w:val="24"/>
          <w:szCs w:val="24"/>
        </w:rPr>
        <w:t xml:space="preserve">回　</w:t>
      </w:r>
      <w:r w:rsidR="006A53C4" w:rsidRPr="00656B8C">
        <w:rPr>
          <w:rFonts w:ascii="AR P明朝体U" w:eastAsia="AR P明朝体U" w:hint="eastAsia"/>
          <w:sz w:val="24"/>
          <w:szCs w:val="24"/>
        </w:rPr>
        <w:t>地域美産研究会</w:t>
      </w:r>
      <w:r w:rsidR="008422B7" w:rsidRPr="00656B8C">
        <w:rPr>
          <w:rFonts w:ascii="AR P明朝体U" w:eastAsia="AR P明朝体U" w:hint="eastAsia"/>
          <w:sz w:val="24"/>
          <w:szCs w:val="24"/>
        </w:rPr>
        <w:t xml:space="preserve">　</w:t>
      </w:r>
      <w:r w:rsidR="006A53C4" w:rsidRPr="00656B8C">
        <w:rPr>
          <w:rFonts w:ascii="AR P明朝体U" w:eastAsia="AR P明朝体U" w:hint="eastAsia"/>
          <w:sz w:val="24"/>
          <w:szCs w:val="24"/>
        </w:rPr>
        <w:t>「</w:t>
      </w:r>
      <w:r w:rsidR="00DE42F8">
        <w:rPr>
          <w:rFonts w:ascii="AR P明朝体U" w:eastAsia="AR P明朝体U" w:hint="eastAsia"/>
          <w:sz w:val="24"/>
          <w:szCs w:val="24"/>
        </w:rPr>
        <w:t>洋紙のまち、</w:t>
      </w:r>
      <w:r w:rsidR="006A53C4" w:rsidRPr="00656B8C">
        <w:rPr>
          <w:rFonts w:ascii="AR P明朝体U" w:eastAsia="AR P明朝体U" w:hint="eastAsia"/>
          <w:sz w:val="24"/>
          <w:szCs w:val="24"/>
        </w:rPr>
        <w:t>王子を歩く」</w:t>
      </w:r>
    </w:p>
    <w:p w:rsidR="006A53C4" w:rsidRPr="006170EE" w:rsidRDefault="000E21E3" w:rsidP="000E21E3">
      <w:pPr>
        <w:ind w:firstLineChars="1400" w:firstLine="2940"/>
        <w:rPr>
          <w:rFonts w:ascii="ＤＨＰ特太ゴシック体" w:eastAsia="ＤＨＰ特太ゴシック体"/>
          <w:b/>
        </w:rPr>
      </w:pPr>
      <w:bookmarkStart w:id="0" w:name="_GoBack"/>
      <w:r>
        <w:rPr>
          <w:rFonts w:ascii="ＤＨＰ特太ゴシック体" w:eastAsia="ＤＨＰ特太ゴシック体" w:hint="eastAsia"/>
          <w:b/>
        </w:rPr>
        <w:t>〈</w:t>
      </w:r>
      <w:r w:rsidRPr="006170EE">
        <w:rPr>
          <w:rFonts w:ascii="ＤＨＰ特太ゴシック体" w:eastAsia="ＤＨＰ特太ゴシック体" w:hint="eastAsia"/>
          <w:b/>
        </w:rPr>
        <w:t>開催要項</w:t>
      </w:r>
      <w:r>
        <w:rPr>
          <w:rFonts w:ascii="ＤＨＰ特太ゴシック体" w:eastAsia="ＤＨＰ特太ゴシック体" w:hint="eastAsia"/>
          <w:b/>
        </w:rPr>
        <w:t>〉</w:t>
      </w:r>
    </w:p>
    <w:bookmarkEnd w:id="0"/>
    <w:p w:rsidR="009A2E7C" w:rsidRPr="006170EE" w:rsidRDefault="006170EE">
      <w:pPr>
        <w:rPr>
          <w:rFonts w:ascii="ＤＦ特太ゴシック体" w:eastAsia="ＤＦ特太ゴシック体"/>
          <w:b/>
        </w:rPr>
      </w:pPr>
      <w:r w:rsidRPr="006170EE">
        <w:rPr>
          <w:rFonts w:ascii="ＤＦ特太ゴシック体" w:eastAsia="ＤＦ特太ゴシック体" w:hint="eastAsia"/>
          <w:b/>
        </w:rPr>
        <w:t>１．</w:t>
      </w:r>
      <w:r w:rsidR="009A2E7C" w:rsidRPr="006170EE">
        <w:rPr>
          <w:rFonts w:ascii="ＤＦ特太ゴシック体" w:eastAsia="ＤＦ特太ゴシック体" w:hint="eastAsia"/>
          <w:b/>
        </w:rPr>
        <w:t>開催趣旨</w:t>
      </w:r>
    </w:p>
    <w:p w:rsidR="003751B7" w:rsidRDefault="003751B7" w:rsidP="003751B7">
      <w:r>
        <w:rPr>
          <w:rFonts w:hint="eastAsia"/>
        </w:rPr>
        <w:t>京浜東北線、王子。ここは渋沢栄一が洋紙の製造の重要性を認識し、「国家社会の為にこの事業を起こす」と明治</w:t>
      </w:r>
      <w:r>
        <w:t>6</w:t>
      </w:r>
      <w:r>
        <w:rPr>
          <w:rFonts w:hint="eastAsia"/>
        </w:rPr>
        <w:t>（</w:t>
      </w:r>
      <w:r>
        <w:t>1873</w:t>
      </w:r>
      <w:r>
        <w:rPr>
          <w:rFonts w:hint="eastAsia"/>
        </w:rPr>
        <w:t>）年、抄紙会社を設立した洋紙の発祥地。渋沢はこの事業遂行のため</w:t>
      </w:r>
      <w:r w:rsidR="00BC3D83">
        <w:rPr>
          <w:rFonts w:hint="eastAsia"/>
        </w:rPr>
        <w:t>、</w:t>
      </w:r>
      <w:r>
        <w:rPr>
          <w:rFonts w:hint="eastAsia"/>
        </w:rPr>
        <w:t>住居を深川から江戸期には花見の名所として市民から愛されたこの地にうつしてもいる。田辺淳吉の設計した渋沢関連の名建築《晩香廬》、《青淵文庫》</w:t>
      </w:r>
      <w:r w:rsidR="00BE4F08">
        <w:rPr>
          <w:rFonts w:hint="eastAsia"/>
        </w:rPr>
        <w:t>（いずれも重要文化財）</w:t>
      </w:r>
      <w:r>
        <w:rPr>
          <w:rFonts w:hint="eastAsia"/>
        </w:rPr>
        <w:t>もたつ。今回は洋紙の展開に寄与した渋沢関連の建物と、終戦時は区域の</w:t>
      </w:r>
      <w:r>
        <w:t>1</w:t>
      </w:r>
      <w:r>
        <w:rPr>
          <w:rFonts w:hint="eastAsia"/>
        </w:rPr>
        <w:t>割</w:t>
      </w:r>
      <w:r w:rsidR="00BC3D83">
        <w:rPr>
          <w:rFonts w:hint="eastAsia"/>
        </w:rPr>
        <w:t>を</w:t>
      </w:r>
      <w:r>
        <w:rPr>
          <w:rFonts w:hint="eastAsia"/>
        </w:rPr>
        <w:t>軍用地</w:t>
      </w:r>
      <w:r w:rsidR="00BC3D83">
        <w:rPr>
          <w:rFonts w:hint="eastAsia"/>
        </w:rPr>
        <w:t>で</w:t>
      </w:r>
      <w:r>
        <w:rPr>
          <w:rFonts w:hint="eastAsia"/>
        </w:rPr>
        <w:t>占め軍都とも呼ばれた王子周辺をその名前の由来とともに辿る。</w:t>
      </w:r>
    </w:p>
    <w:p w:rsidR="006170EE" w:rsidRPr="006170EE" w:rsidRDefault="006170EE" w:rsidP="00663A8A">
      <w:pPr>
        <w:rPr>
          <w:rFonts w:ascii="ＤＨＰ特太ゴシック体" w:eastAsia="ＤＨＰ特太ゴシック体"/>
          <w:b/>
        </w:rPr>
      </w:pPr>
      <w:r w:rsidRPr="006170EE">
        <w:rPr>
          <w:rFonts w:ascii="ＤＨＰ特太ゴシック体" w:eastAsia="ＤＨＰ特太ゴシック体" w:hint="eastAsia"/>
          <w:b/>
        </w:rPr>
        <w:t>２．</w:t>
      </w:r>
      <w:r w:rsidR="00656B8C">
        <w:rPr>
          <w:rFonts w:ascii="ＤＨＰ特太ゴシック体" w:eastAsia="ＤＨＰ特太ゴシック体" w:hint="eastAsia"/>
          <w:b/>
        </w:rPr>
        <w:t>開催日時・</w:t>
      </w:r>
      <w:r w:rsidR="009A2E7C" w:rsidRPr="006170EE">
        <w:rPr>
          <w:rFonts w:ascii="ＤＨＰ特太ゴシック体" w:eastAsia="ＤＨＰ特太ゴシック体" w:hint="eastAsia"/>
          <w:b/>
        </w:rPr>
        <w:t>行</w:t>
      </w:r>
      <w:r w:rsidRPr="006170EE">
        <w:rPr>
          <w:rFonts w:ascii="ＤＨＰ特太ゴシック体" w:eastAsia="ＤＨＰ特太ゴシック体" w:hint="eastAsia"/>
          <w:b/>
        </w:rPr>
        <w:t xml:space="preserve">　</w:t>
      </w:r>
      <w:r w:rsidR="009A2E7C" w:rsidRPr="006170EE">
        <w:rPr>
          <w:rFonts w:ascii="ＤＨＰ特太ゴシック体" w:eastAsia="ＤＨＰ特太ゴシック体" w:hint="eastAsia"/>
          <w:b/>
        </w:rPr>
        <w:t>程</w:t>
      </w:r>
      <w:r w:rsidR="00656B8C">
        <w:rPr>
          <w:rFonts w:ascii="ＤＨＰ特太ゴシック体" w:eastAsia="ＤＨＰ特太ゴシック体" w:hint="eastAsia"/>
          <w:b/>
        </w:rPr>
        <w:t xml:space="preserve">　</w:t>
      </w:r>
      <w:r w:rsidR="00656B8C" w:rsidRPr="00B70070">
        <w:rPr>
          <w:rFonts w:hint="eastAsia"/>
          <w:b/>
        </w:rPr>
        <w:t>5</w:t>
      </w:r>
      <w:r w:rsidR="00656B8C" w:rsidRPr="00B70070">
        <w:rPr>
          <w:rFonts w:hint="eastAsia"/>
          <w:b/>
        </w:rPr>
        <w:t>月</w:t>
      </w:r>
      <w:r w:rsidR="00656B8C" w:rsidRPr="00B70070">
        <w:rPr>
          <w:rFonts w:hint="eastAsia"/>
          <w:b/>
        </w:rPr>
        <w:t>27</w:t>
      </w:r>
      <w:r w:rsidR="00656B8C" w:rsidRPr="00B70070">
        <w:rPr>
          <w:rFonts w:hint="eastAsia"/>
          <w:b/>
        </w:rPr>
        <w:t>日（土）</w:t>
      </w:r>
    </w:p>
    <w:p w:rsidR="00E24346" w:rsidRPr="009A2E7C" w:rsidRDefault="009A2E7C" w:rsidP="00663A8A">
      <w:pPr>
        <w:rPr>
          <w:b/>
        </w:rPr>
      </w:pPr>
      <w:r w:rsidRPr="009A2E7C">
        <w:rPr>
          <w:rFonts w:hint="eastAsia"/>
          <w:b/>
          <w:noProof/>
        </w:rPr>
        <w:drawing>
          <wp:anchor distT="0" distB="0" distL="114300" distR="114300" simplePos="0" relativeHeight="251658240" behindDoc="0" locked="0" layoutInCell="1" allowOverlap="1">
            <wp:simplePos x="0" y="0"/>
            <wp:positionH relativeFrom="column">
              <wp:posOffset>2863215</wp:posOffset>
            </wp:positionH>
            <wp:positionV relativeFrom="paragraph">
              <wp:posOffset>34925</wp:posOffset>
            </wp:positionV>
            <wp:extent cx="2552700" cy="1924050"/>
            <wp:effectExtent l="19050" t="0" r="0" b="0"/>
            <wp:wrapSquare wrapText="bothSides"/>
            <wp:docPr id="1" name="図 0" descr="DSC01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596.JPG"/>
                    <pic:cNvPicPr/>
                  </pic:nvPicPr>
                  <pic:blipFill>
                    <a:blip r:embed="rId7" cstate="print"/>
                    <a:stretch>
                      <a:fillRect/>
                    </a:stretch>
                  </pic:blipFill>
                  <pic:spPr>
                    <a:xfrm>
                      <a:off x="0" y="0"/>
                      <a:ext cx="2552700" cy="1924050"/>
                    </a:xfrm>
                    <a:prstGeom prst="rect">
                      <a:avLst/>
                    </a:prstGeom>
                  </pic:spPr>
                </pic:pic>
              </a:graphicData>
            </a:graphic>
          </wp:anchor>
        </w:drawing>
      </w:r>
      <w:r w:rsidR="00E24346" w:rsidRPr="009A2E7C">
        <w:rPr>
          <w:rFonts w:hint="eastAsia"/>
          <w:b/>
        </w:rPr>
        <w:t>10</w:t>
      </w:r>
      <w:r w:rsidR="00E24346" w:rsidRPr="009A2E7C">
        <w:rPr>
          <w:rFonts w:hint="eastAsia"/>
          <w:b/>
        </w:rPr>
        <w:t>：</w:t>
      </w:r>
      <w:r w:rsidR="00E24346" w:rsidRPr="009A2E7C">
        <w:rPr>
          <w:rFonts w:hint="eastAsia"/>
          <w:b/>
        </w:rPr>
        <w:t>30</w:t>
      </w:r>
      <w:r w:rsidR="00E24346" w:rsidRPr="009A2E7C">
        <w:rPr>
          <w:rFonts w:hint="eastAsia"/>
          <w:b/>
        </w:rPr>
        <w:t xml:space="preserve">　王子駅北口集合</w:t>
      </w:r>
    </w:p>
    <w:p w:rsidR="003751B7" w:rsidRDefault="003751B7" w:rsidP="003751B7">
      <w:pPr>
        <w:pStyle w:val="a7"/>
        <w:numPr>
          <w:ilvl w:val="0"/>
          <w:numId w:val="1"/>
        </w:numPr>
        <w:ind w:leftChars="0"/>
      </w:pPr>
      <w:r>
        <w:rPr>
          <w:rFonts w:hint="eastAsia"/>
        </w:rPr>
        <w:t>音無親水公園</w:t>
      </w:r>
    </w:p>
    <w:p w:rsidR="009A2E7C" w:rsidRDefault="003751B7" w:rsidP="009A2E7C">
      <w:pPr>
        <w:pStyle w:val="a7"/>
        <w:numPr>
          <w:ilvl w:val="0"/>
          <w:numId w:val="1"/>
        </w:numPr>
        <w:ind w:leftChars="0"/>
      </w:pPr>
      <w:r>
        <w:rPr>
          <w:rFonts w:hint="eastAsia"/>
        </w:rPr>
        <w:t>旧醸造試験所第一工場</w:t>
      </w:r>
    </w:p>
    <w:p w:rsidR="009A2E7C" w:rsidRDefault="003751B7" w:rsidP="009A2E7C">
      <w:pPr>
        <w:pStyle w:val="a7"/>
        <w:numPr>
          <w:ilvl w:val="0"/>
          <w:numId w:val="1"/>
        </w:numPr>
        <w:ind w:leftChars="0"/>
      </w:pPr>
      <w:r>
        <w:rPr>
          <w:rFonts w:hint="eastAsia"/>
        </w:rPr>
        <w:t>王子神社</w:t>
      </w:r>
    </w:p>
    <w:p w:rsidR="00E63D4E" w:rsidRDefault="003508D6" w:rsidP="00663A8A">
      <w:r>
        <w:rPr>
          <w:rFonts w:hint="eastAsia"/>
        </w:rPr>
        <w:t>〈</w:t>
      </w:r>
      <w:r>
        <w:rPr>
          <w:rFonts w:hint="eastAsia"/>
        </w:rPr>
        <w:t>12</w:t>
      </w:r>
      <w:r>
        <w:rPr>
          <w:rFonts w:hint="eastAsia"/>
        </w:rPr>
        <w:t>：</w:t>
      </w:r>
      <w:r>
        <w:rPr>
          <w:rFonts w:hint="eastAsia"/>
        </w:rPr>
        <w:t>00</w:t>
      </w:r>
      <w:r>
        <w:rPr>
          <w:rFonts w:hint="eastAsia"/>
        </w:rPr>
        <w:t xml:space="preserve">　昼食</w:t>
      </w:r>
      <w:r w:rsidR="004F30DF">
        <w:rPr>
          <w:rFonts w:hint="eastAsia"/>
        </w:rPr>
        <w:t xml:space="preserve">　山海亭（予定）</w:t>
      </w:r>
      <w:r>
        <w:rPr>
          <w:rFonts w:hint="eastAsia"/>
        </w:rPr>
        <w:t>〉</w:t>
      </w:r>
    </w:p>
    <w:p w:rsidR="00E24346" w:rsidRDefault="00E63D4E" w:rsidP="00663A8A">
      <w:r>
        <w:rPr>
          <w:rFonts w:hint="eastAsia"/>
        </w:rPr>
        <w:t>昼食代：</w:t>
      </w:r>
      <w:r w:rsidR="008B6ED6">
        <w:rPr>
          <w:rFonts w:hint="eastAsia"/>
        </w:rPr>
        <w:t>1,880</w:t>
      </w:r>
      <w:r>
        <w:rPr>
          <w:rFonts w:hint="eastAsia"/>
        </w:rPr>
        <w:t xml:space="preserve">円各自負担　</w:t>
      </w:r>
    </w:p>
    <w:p w:rsidR="009A2E7C" w:rsidRDefault="009A2E7C" w:rsidP="009A2E7C">
      <w:pPr>
        <w:pStyle w:val="a7"/>
        <w:numPr>
          <w:ilvl w:val="0"/>
          <w:numId w:val="1"/>
        </w:numPr>
        <w:ind w:leftChars="0"/>
      </w:pPr>
      <w:r>
        <w:rPr>
          <w:rFonts w:hint="eastAsia"/>
        </w:rPr>
        <w:t>紙の博物館</w:t>
      </w:r>
    </w:p>
    <w:p w:rsidR="009A2E7C" w:rsidRDefault="009A2E7C" w:rsidP="009A2E7C">
      <w:pPr>
        <w:pStyle w:val="a7"/>
        <w:numPr>
          <w:ilvl w:val="0"/>
          <w:numId w:val="1"/>
        </w:numPr>
        <w:ind w:leftChars="0"/>
      </w:pPr>
      <w:r>
        <w:rPr>
          <w:rFonts w:hint="eastAsia"/>
        </w:rPr>
        <w:t>晩香廬</w:t>
      </w:r>
    </w:p>
    <w:p w:rsidR="009A2E7C" w:rsidRDefault="009A2E7C" w:rsidP="009A2E7C">
      <w:pPr>
        <w:pStyle w:val="a7"/>
        <w:numPr>
          <w:ilvl w:val="0"/>
          <w:numId w:val="1"/>
        </w:numPr>
        <w:ind w:leftChars="0"/>
      </w:pPr>
      <w:r>
        <w:rPr>
          <w:rFonts w:hint="eastAsia"/>
        </w:rPr>
        <w:t>青淵文庫</w:t>
      </w:r>
    </w:p>
    <w:p w:rsidR="00E24346" w:rsidRPr="009A2E7C" w:rsidRDefault="00E24346" w:rsidP="00663A8A">
      <w:pPr>
        <w:rPr>
          <w:b/>
        </w:rPr>
      </w:pPr>
      <w:r w:rsidRPr="009A2E7C">
        <w:rPr>
          <w:rFonts w:hint="eastAsia"/>
          <w:b/>
        </w:rPr>
        <w:t>15</w:t>
      </w:r>
      <w:r w:rsidRPr="009A2E7C">
        <w:rPr>
          <w:rFonts w:hint="eastAsia"/>
          <w:b/>
        </w:rPr>
        <w:t>：</w:t>
      </w:r>
      <w:r w:rsidRPr="009A2E7C">
        <w:rPr>
          <w:rFonts w:hint="eastAsia"/>
          <w:b/>
        </w:rPr>
        <w:t>00</w:t>
      </w:r>
      <w:r w:rsidRPr="009A2E7C">
        <w:rPr>
          <w:rFonts w:hint="eastAsia"/>
          <w:b/>
        </w:rPr>
        <w:t>解散</w:t>
      </w:r>
      <w:r w:rsidR="009A2E7C" w:rsidRPr="009A2E7C">
        <w:rPr>
          <w:rFonts w:hint="eastAsia"/>
          <w:b/>
        </w:rPr>
        <w:t>予定</w:t>
      </w:r>
    </w:p>
    <w:p w:rsidR="00663A8A" w:rsidRDefault="009A2E7C" w:rsidP="009A2E7C">
      <w:pPr>
        <w:ind w:firstLineChars="2100" w:firstLine="4410"/>
      </w:pPr>
      <w:r>
        <w:rPr>
          <w:rFonts w:hint="eastAsia"/>
        </w:rPr>
        <w:t>北とぴあから飛鳥山公園をのぞむ</w:t>
      </w:r>
    </w:p>
    <w:p w:rsidR="008422B7" w:rsidRDefault="000349D0" w:rsidP="00663A8A">
      <w:r>
        <w:rPr>
          <w:rFonts w:hint="eastAsia"/>
          <w:noProof/>
        </w:rPr>
        <w:drawing>
          <wp:anchor distT="0" distB="0" distL="114300" distR="114300" simplePos="0" relativeHeight="251660288" behindDoc="0" locked="0" layoutInCell="1" allowOverlap="1">
            <wp:simplePos x="0" y="0"/>
            <wp:positionH relativeFrom="column">
              <wp:posOffset>34290</wp:posOffset>
            </wp:positionH>
            <wp:positionV relativeFrom="paragraph">
              <wp:posOffset>241935</wp:posOffset>
            </wp:positionV>
            <wp:extent cx="2552700" cy="1704975"/>
            <wp:effectExtent l="19050" t="0" r="0" b="0"/>
            <wp:wrapSquare wrapText="bothSides"/>
            <wp:docPr id="4" name="図 3" descr="DSC09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809.JPG"/>
                    <pic:cNvPicPr/>
                  </pic:nvPicPr>
                  <pic:blipFill>
                    <a:blip r:embed="rId8" cstate="print"/>
                    <a:stretch>
                      <a:fillRect/>
                    </a:stretch>
                  </pic:blipFill>
                  <pic:spPr>
                    <a:xfrm>
                      <a:off x="0" y="0"/>
                      <a:ext cx="2552700" cy="1704975"/>
                    </a:xfrm>
                    <a:prstGeom prst="rect">
                      <a:avLst/>
                    </a:prstGeom>
                  </pic:spPr>
                </pic:pic>
              </a:graphicData>
            </a:graphic>
          </wp:anchor>
        </w:drawing>
      </w:r>
      <w:r>
        <w:rPr>
          <w:rFonts w:hint="eastAsia"/>
          <w:noProof/>
        </w:rPr>
        <w:drawing>
          <wp:anchor distT="0" distB="0" distL="114300" distR="114300" simplePos="0" relativeHeight="251659264" behindDoc="0" locked="0" layoutInCell="1" allowOverlap="1">
            <wp:simplePos x="0" y="0"/>
            <wp:positionH relativeFrom="column">
              <wp:posOffset>2920365</wp:posOffset>
            </wp:positionH>
            <wp:positionV relativeFrom="paragraph">
              <wp:posOffset>241935</wp:posOffset>
            </wp:positionV>
            <wp:extent cx="2546350" cy="1704975"/>
            <wp:effectExtent l="19050" t="0" r="6350" b="0"/>
            <wp:wrapSquare wrapText="bothSides"/>
            <wp:docPr id="3" name="図 2" descr="DSC09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814.JPG"/>
                    <pic:cNvPicPr/>
                  </pic:nvPicPr>
                  <pic:blipFill>
                    <a:blip r:embed="rId9" cstate="print"/>
                    <a:stretch>
                      <a:fillRect/>
                    </a:stretch>
                  </pic:blipFill>
                  <pic:spPr>
                    <a:xfrm>
                      <a:off x="0" y="0"/>
                      <a:ext cx="2546350" cy="1704975"/>
                    </a:xfrm>
                    <a:prstGeom prst="rect">
                      <a:avLst/>
                    </a:prstGeom>
                  </pic:spPr>
                </pic:pic>
              </a:graphicData>
            </a:graphic>
          </wp:anchor>
        </w:drawing>
      </w:r>
      <w:r w:rsidR="008422B7">
        <w:rPr>
          <w:rFonts w:hint="eastAsia"/>
        </w:rPr>
        <w:t xml:space="preserve">　　　　　　　　　</w:t>
      </w:r>
      <w:r w:rsidR="009A2E7C">
        <w:rPr>
          <w:rFonts w:hint="eastAsia"/>
        </w:rPr>
        <w:t xml:space="preserve">　　　　　　　　　　　　</w:t>
      </w:r>
      <w:r w:rsidR="008422B7">
        <w:rPr>
          <w:rFonts w:hint="eastAsia"/>
        </w:rPr>
        <w:t>左：晩香廬</w:t>
      </w:r>
      <w:r w:rsidR="00BE4F08">
        <w:rPr>
          <w:rFonts w:hint="eastAsia"/>
        </w:rPr>
        <w:t>（重文）</w:t>
      </w:r>
      <w:r w:rsidR="008422B7">
        <w:rPr>
          <w:rFonts w:hint="eastAsia"/>
        </w:rPr>
        <w:t xml:space="preserve">　右：青淵文庫</w:t>
      </w:r>
      <w:r w:rsidR="00BE4F08">
        <w:rPr>
          <w:rFonts w:hint="eastAsia"/>
        </w:rPr>
        <w:t>（重文）</w:t>
      </w:r>
    </w:p>
    <w:p w:rsidR="008422B7" w:rsidRDefault="008422B7" w:rsidP="00663A8A"/>
    <w:p w:rsidR="00D97768" w:rsidRDefault="006170EE" w:rsidP="00663A8A">
      <w:pPr>
        <w:rPr>
          <w:rFonts w:ascii="ＤＨＰ特太ゴシック体" w:eastAsia="ＤＨＰ特太ゴシック体"/>
          <w:b/>
        </w:rPr>
      </w:pPr>
      <w:r w:rsidRPr="006170EE">
        <w:rPr>
          <w:rFonts w:ascii="ＤＨＰ特太ゴシック体" w:eastAsia="ＤＨＰ特太ゴシック体" w:hint="eastAsia"/>
          <w:b/>
        </w:rPr>
        <w:t>３．</w:t>
      </w:r>
      <w:r w:rsidR="009A2E7C" w:rsidRPr="006170EE">
        <w:rPr>
          <w:rFonts w:ascii="ＤＨＰ特太ゴシック体" w:eastAsia="ＤＨＰ特太ゴシック体" w:hint="eastAsia"/>
          <w:b/>
        </w:rPr>
        <w:t>参加費用</w:t>
      </w:r>
      <w:r w:rsidR="00130ED5" w:rsidRPr="006170EE">
        <w:rPr>
          <w:rFonts w:ascii="ＤＨＰ特太ゴシック体" w:eastAsia="ＤＨＰ特太ゴシック体" w:hint="eastAsia"/>
          <w:b/>
        </w:rPr>
        <w:t>・定員</w:t>
      </w:r>
      <w:r>
        <w:rPr>
          <w:rFonts w:ascii="ＤＨＰ特太ゴシック体" w:eastAsia="ＤＨＰ特太ゴシック体" w:hint="eastAsia"/>
          <w:b/>
        </w:rPr>
        <w:t xml:space="preserve">　</w:t>
      </w:r>
      <w:r w:rsidR="00D97768">
        <w:rPr>
          <w:rFonts w:ascii="ＤＨＰ特太ゴシック体" w:eastAsia="ＤＨＰ特太ゴシック体" w:hint="eastAsia"/>
          <w:b/>
        </w:rPr>
        <w:t xml:space="preserve">　（締め切り　5月20日（土））</w:t>
      </w:r>
    </w:p>
    <w:p w:rsidR="009A2E7C" w:rsidRDefault="009A2E7C" w:rsidP="00663A8A">
      <w:r>
        <w:rPr>
          <w:rFonts w:hint="eastAsia"/>
        </w:rPr>
        <w:t xml:space="preserve">会員　</w:t>
      </w:r>
      <w:r>
        <w:rPr>
          <w:rFonts w:hint="eastAsia"/>
        </w:rPr>
        <w:t>1000</w:t>
      </w:r>
      <w:r>
        <w:rPr>
          <w:rFonts w:hint="eastAsia"/>
        </w:rPr>
        <w:t xml:space="preserve">円　非会員　</w:t>
      </w:r>
      <w:r>
        <w:rPr>
          <w:rFonts w:hint="eastAsia"/>
        </w:rPr>
        <w:t>1500</w:t>
      </w:r>
      <w:r>
        <w:rPr>
          <w:rFonts w:hint="eastAsia"/>
        </w:rPr>
        <w:t>円</w:t>
      </w:r>
      <w:r w:rsidR="00130ED5">
        <w:rPr>
          <w:rFonts w:hint="eastAsia"/>
        </w:rPr>
        <w:t xml:space="preserve">　定員</w:t>
      </w:r>
      <w:r w:rsidR="00130ED5">
        <w:rPr>
          <w:rFonts w:hint="eastAsia"/>
        </w:rPr>
        <w:t>20</w:t>
      </w:r>
      <w:r w:rsidR="00130ED5">
        <w:rPr>
          <w:rFonts w:hint="eastAsia"/>
        </w:rPr>
        <w:t>名</w:t>
      </w:r>
      <w:r w:rsidR="000259AF">
        <w:rPr>
          <w:rFonts w:hint="eastAsia"/>
        </w:rPr>
        <w:t xml:space="preserve">　（会員優先・先着順）</w:t>
      </w:r>
    </w:p>
    <w:p w:rsidR="00D97768" w:rsidRDefault="004F30DF" w:rsidP="00663A8A">
      <w:r>
        <w:rPr>
          <w:rFonts w:hint="eastAsia"/>
        </w:rPr>
        <w:t xml:space="preserve">会費振込先：みずほ銀行　虎の門支店　普通預金　口座番号　</w:t>
      </w:r>
      <w:r>
        <w:rPr>
          <w:rFonts w:hint="eastAsia"/>
        </w:rPr>
        <w:t>4053204</w:t>
      </w:r>
      <w:r>
        <w:rPr>
          <w:rFonts w:hint="eastAsia"/>
        </w:rPr>
        <w:t xml:space="preserve">　</w:t>
      </w:r>
    </w:p>
    <w:p w:rsidR="004F30DF" w:rsidRDefault="004F30DF" w:rsidP="00D97768">
      <w:pPr>
        <w:ind w:firstLineChars="600" w:firstLine="1260"/>
      </w:pPr>
      <w:r>
        <w:rPr>
          <w:rFonts w:hint="eastAsia"/>
        </w:rPr>
        <w:t>地域美産研究会</w:t>
      </w:r>
      <w:r w:rsidR="00D97768">
        <w:rPr>
          <w:rFonts w:hint="eastAsia"/>
        </w:rPr>
        <w:t xml:space="preserve">　渡辺久剛</w:t>
      </w:r>
    </w:p>
    <w:p w:rsidR="006170EE" w:rsidRDefault="006170EE" w:rsidP="000D0648">
      <w:pPr>
        <w:jc w:val="left"/>
        <w:rPr>
          <w:rFonts w:ascii="ＤＨＰ特太ゴシック体" w:eastAsia="ＤＨＰ特太ゴシック体"/>
          <w:b/>
        </w:rPr>
      </w:pPr>
      <w:r w:rsidRPr="006170EE">
        <w:rPr>
          <w:rFonts w:ascii="ＤＨＰ特太ゴシック体" w:eastAsia="ＤＨＰ特太ゴシック体" w:hint="eastAsia"/>
          <w:b/>
        </w:rPr>
        <w:t>４．</w:t>
      </w:r>
      <w:r w:rsidR="00130ED5" w:rsidRPr="006170EE">
        <w:rPr>
          <w:rFonts w:ascii="ＤＨＰ特太ゴシック体" w:eastAsia="ＤＨＰ特太ゴシック体" w:hint="eastAsia"/>
          <w:b/>
        </w:rPr>
        <w:t>申込先</w:t>
      </w:r>
    </w:p>
    <w:p w:rsidR="004F30DF" w:rsidRDefault="004F30DF" w:rsidP="004F30DF">
      <w:pPr>
        <w:ind w:firstLineChars="200" w:firstLine="422"/>
        <w:jc w:val="left"/>
        <w:rPr>
          <w:rFonts w:asciiTheme="majorEastAsia" w:eastAsiaTheme="majorEastAsia" w:hAnsiTheme="majorEastAsia"/>
          <w:b/>
        </w:rPr>
      </w:pPr>
      <w:r>
        <w:rPr>
          <w:rFonts w:asciiTheme="majorEastAsia" w:eastAsiaTheme="majorEastAsia" w:hAnsiTheme="majorEastAsia" w:hint="eastAsia"/>
          <w:b/>
        </w:rPr>
        <w:t>&lt;e-mail</w:t>
      </w:r>
      <w:r w:rsidRPr="004F30DF">
        <w:rPr>
          <w:rFonts w:asciiTheme="majorEastAsia" w:eastAsiaTheme="majorEastAsia" w:hAnsiTheme="majorEastAsia" w:hint="eastAsia"/>
          <w:b/>
        </w:rPr>
        <w:t>:t</w:t>
      </w:r>
      <w:r w:rsidRPr="004F30DF">
        <w:rPr>
          <w:rFonts w:asciiTheme="majorEastAsia" w:eastAsiaTheme="majorEastAsia" w:hAnsiTheme="majorEastAsia"/>
          <w:b/>
        </w:rPr>
        <w:t>oshie</w:t>
      </w:r>
      <w:r w:rsidRPr="004F30DF">
        <w:rPr>
          <w:rFonts w:asciiTheme="majorEastAsia" w:eastAsiaTheme="majorEastAsia" w:hAnsiTheme="majorEastAsia" w:hint="eastAsia"/>
          <w:b/>
        </w:rPr>
        <w:t>@cc.catv-yokohama.ne.jp</w:t>
      </w:r>
      <w:r>
        <w:rPr>
          <w:rFonts w:asciiTheme="majorEastAsia" w:eastAsiaTheme="majorEastAsia" w:hAnsiTheme="majorEastAsia" w:hint="eastAsia"/>
          <w:b/>
        </w:rPr>
        <w:t>&gt;</w:t>
      </w:r>
    </w:p>
    <w:p w:rsidR="000D0648" w:rsidRPr="0031106B" w:rsidRDefault="000D0648" w:rsidP="000D0648">
      <w:pPr>
        <w:jc w:val="left"/>
        <w:rPr>
          <w:rFonts w:ascii="Calibri" w:hAnsi="Calibri" w:cs="ＭＳ Ｐゴシック"/>
          <w:color w:val="000000"/>
          <w:sz w:val="20"/>
          <w:szCs w:val="20"/>
        </w:rPr>
      </w:pPr>
      <w:r w:rsidRPr="0031106B">
        <w:rPr>
          <w:rFonts w:ascii="Calibri" w:hAnsi="Calibri" w:cs="ＭＳ Ｐゴシック" w:hint="eastAsia"/>
          <w:color w:val="000000"/>
          <w:sz w:val="20"/>
          <w:szCs w:val="20"/>
        </w:rPr>
        <w:t>〒</w:t>
      </w:r>
      <w:r w:rsidRPr="0031106B">
        <w:rPr>
          <w:rFonts w:ascii="Calibri" w:hAnsi="Calibri" w:cs="ＭＳ Ｐゴシック" w:hint="eastAsia"/>
          <w:color w:val="000000"/>
          <w:sz w:val="20"/>
          <w:szCs w:val="20"/>
        </w:rPr>
        <w:t>245-0002</w:t>
      </w:r>
    </w:p>
    <w:p w:rsidR="000D0648" w:rsidRDefault="000D0648" w:rsidP="000D0648">
      <w:pPr>
        <w:pStyle w:val="a3"/>
        <w:jc w:val="left"/>
      </w:pPr>
      <w:r w:rsidRPr="0031106B">
        <w:rPr>
          <w:rFonts w:ascii="Calibri" w:hAnsi="Calibri" w:cs="ＭＳ Ｐゴシック" w:hint="eastAsia"/>
          <w:color w:val="000000"/>
          <w:sz w:val="20"/>
          <w:szCs w:val="20"/>
        </w:rPr>
        <w:t>横浜市泉区緑園</w:t>
      </w:r>
      <w:r w:rsidRPr="0031106B">
        <w:rPr>
          <w:rFonts w:ascii="Calibri" w:hAnsi="Calibri" w:cs="ＭＳ Ｐゴシック" w:hint="eastAsia"/>
          <w:color w:val="000000"/>
          <w:sz w:val="20"/>
          <w:szCs w:val="20"/>
        </w:rPr>
        <w:t>2-1-2-405</w:t>
      </w:r>
      <w:r>
        <w:rPr>
          <w:rFonts w:ascii="Calibri" w:hAnsi="Calibri" w:cs="ＭＳ Ｐゴシック" w:hint="eastAsia"/>
          <w:color w:val="000000"/>
          <w:sz w:val="20"/>
          <w:szCs w:val="20"/>
        </w:rPr>
        <w:t xml:space="preserve">　　</w:t>
      </w:r>
      <w:r w:rsidRPr="00FE13C7">
        <w:rPr>
          <w:rFonts w:ascii="HG丸ｺﾞｼｯｸM-PRO" w:eastAsia="HG丸ｺﾞｼｯｸM-PRO" w:hAnsi="ＭＳ Ｐ明朝" w:cs="HG丸ｺﾞｼｯｸM-PRO" w:hint="eastAsia"/>
          <w:sz w:val="20"/>
          <w:szCs w:val="20"/>
        </w:rPr>
        <w:t>地域美産研究会</w:t>
      </w:r>
      <w:r>
        <w:rPr>
          <w:rFonts w:ascii="HG丸ｺﾞｼｯｸM-PRO" w:eastAsia="HG丸ｺﾞｼｯｸM-PRO" w:hAnsi="ＭＳ Ｐ明朝" w:cs="HG丸ｺﾞｼｯｸM-PRO" w:hint="eastAsia"/>
          <w:sz w:val="20"/>
          <w:szCs w:val="20"/>
        </w:rPr>
        <w:t xml:space="preserve">　</w:t>
      </w:r>
      <w:r>
        <w:t>http://www.bisankai.jp/506.html</w:t>
      </w:r>
    </w:p>
    <w:p w:rsidR="000D0648" w:rsidRPr="000D0648" w:rsidRDefault="000D0648" w:rsidP="000D0648">
      <w:pPr>
        <w:jc w:val="left"/>
        <w:rPr>
          <w:rFonts w:ascii="HG丸ｺﾞｼｯｸM-PRO" w:eastAsia="HG丸ｺﾞｼｯｸM-PRO" w:hAnsi="ＭＳ Ｐ明朝" w:cs="HG丸ｺﾞｼｯｸM-PRO"/>
          <w:sz w:val="16"/>
          <w:szCs w:val="16"/>
        </w:rPr>
      </w:pPr>
      <w:r w:rsidRPr="0031106B">
        <w:rPr>
          <w:rFonts w:ascii="Calibri" w:hAnsi="Calibri" w:cs="ＭＳ Ｐゴシック" w:hint="eastAsia"/>
          <w:color w:val="000000"/>
          <w:sz w:val="20"/>
          <w:szCs w:val="20"/>
        </w:rPr>
        <w:t>2-1-2-405</w:t>
      </w:r>
      <w:r w:rsidRPr="0031106B">
        <w:rPr>
          <w:rFonts w:ascii="Calibri" w:hAnsi="Calibri" w:cs="ＭＳ Ｐゴシック" w:hint="eastAsia"/>
          <w:color w:val="000000"/>
          <w:sz w:val="20"/>
          <w:szCs w:val="20"/>
        </w:rPr>
        <w:t xml:space="preserve">　</w:t>
      </w:r>
      <w:r w:rsidRPr="0031106B">
        <w:rPr>
          <w:rFonts w:ascii="Calibri" w:hAnsi="Calibri" w:cs="ＭＳ Ｐゴシック"/>
          <w:color w:val="000000"/>
          <w:sz w:val="20"/>
          <w:szCs w:val="20"/>
        </w:rPr>
        <w:t>Ryokuen Izumi-ku Yokohama</w:t>
      </w:r>
      <w:r>
        <w:rPr>
          <w:rFonts w:ascii="Calibri" w:hAnsi="Calibri" w:cs="ＭＳ Ｐゴシック" w:hint="eastAsia"/>
          <w:color w:val="000000"/>
          <w:sz w:val="20"/>
          <w:szCs w:val="20"/>
        </w:rPr>
        <w:t xml:space="preserve">  </w:t>
      </w:r>
      <w:r w:rsidRPr="0031106B">
        <w:rPr>
          <w:rFonts w:ascii="Calibri" w:hAnsi="Calibri" w:cs="ＭＳ Ｐゴシック" w:hint="eastAsia"/>
          <w:color w:val="000000"/>
          <w:sz w:val="20"/>
          <w:szCs w:val="20"/>
        </w:rPr>
        <w:t>245-0002</w:t>
      </w:r>
      <w:r w:rsidRPr="0031106B">
        <w:rPr>
          <w:rFonts w:ascii="Calibri" w:hAnsi="Calibri" w:cs="ＭＳ Ｐゴシック"/>
          <w:color w:val="000000"/>
          <w:sz w:val="16"/>
          <w:szCs w:val="16"/>
        </w:rPr>
        <w:t xml:space="preserve"> </w:t>
      </w:r>
      <w:r w:rsidRPr="00E10D30">
        <w:rPr>
          <w:rFonts w:ascii="HG丸ｺﾞｼｯｸM-PRO" w:eastAsia="HG丸ｺﾞｼｯｸM-PRO" w:hAnsi="ＭＳ Ｐ明朝" w:cs="HG丸ｺﾞｼｯｸM-PRO"/>
          <w:sz w:val="16"/>
          <w:szCs w:val="16"/>
        </w:rPr>
        <w:t>Chiiki Bisan Kenkyukai</w:t>
      </w:r>
      <w:r w:rsidR="005E21DC">
        <w:rPr>
          <w:rFonts w:ascii="HG丸ｺﾞｼｯｸM-PRO" w:eastAsia="HG丸ｺﾞｼｯｸM-PRO" w:hAnsi="ＭＳ Ｐ明朝" w:cs="HG丸ｺﾞｼｯｸM-PRO" w:hint="eastAsia"/>
          <w:sz w:val="16"/>
          <w:szCs w:val="16"/>
        </w:rPr>
        <w:t xml:space="preserve">　</w:t>
      </w:r>
      <w:r>
        <w:rPr>
          <w:rFonts w:ascii="HG丸ｺﾞｼｯｸM-PRO" w:eastAsia="HG丸ｺﾞｼｯｸM-PRO" w:hAnsi="ＭＳ Ｐ明朝" w:cs="HG丸ｺﾞｼｯｸM-PRO"/>
          <w:sz w:val="16"/>
          <w:szCs w:val="16"/>
        </w:rPr>
        <w:t>Tel</w:t>
      </w:r>
      <w:r w:rsidR="005E21DC">
        <w:rPr>
          <w:rFonts w:ascii="HG丸ｺﾞｼｯｸM-PRO" w:eastAsia="HG丸ｺﾞｼｯｸM-PRO" w:hAnsi="ＭＳ Ｐ明朝" w:cs="HG丸ｺﾞｼｯｸM-PRO" w:hint="eastAsia"/>
          <w:sz w:val="16"/>
          <w:szCs w:val="16"/>
        </w:rPr>
        <w:t xml:space="preserve">　</w:t>
      </w:r>
      <w:r>
        <w:rPr>
          <w:rFonts w:ascii="HG丸ｺﾞｼｯｸM-PRO" w:eastAsia="HG丸ｺﾞｼｯｸM-PRO" w:hAnsi="ＭＳ Ｐ明朝" w:cs="HG丸ｺﾞｼｯｸM-PRO"/>
          <w:sz w:val="16"/>
          <w:szCs w:val="16"/>
        </w:rPr>
        <w:t>090-7827-8228</w:t>
      </w:r>
    </w:p>
    <w:p w:rsidR="00130ED5" w:rsidRPr="00130ED5" w:rsidRDefault="000D0648" w:rsidP="00D97768">
      <w:r>
        <w:rPr>
          <w:rFonts w:ascii="HG丸ｺﾞｼｯｸM-PRO" w:eastAsia="HG丸ｺﾞｼｯｸM-PRO" w:cs="HG丸ｺﾞｼｯｸM-PRO" w:hint="eastAsia"/>
          <w:kern w:val="0"/>
          <w:sz w:val="16"/>
          <w:szCs w:val="16"/>
        </w:rPr>
        <w:t xml:space="preserve">　　　　　　              </w:t>
      </w:r>
      <w:r>
        <w:rPr>
          <w:rFonts w:ascii="HG丸ｺﾞｼｯｸM-PRO" w:eastAsia="HG丸ｺﾞｼｯｸM-PRO" w:cs="HG丸ｺﾞｼｯｸM-PRO"/>
          <w:kern w:val="0"/>
          <w:sz w:val="16"/>
          <w:szCs w:val="16"/>
        </w:rPr>
        <w:t>HP</w:t>
      </w:r>
      <w:r>
        <w:rPr>
          <w:rFonts w:ascii="HG丸ｺﾞｼｯｸM-PRO" w:eastAsia="HG丸ｺﾞｼｯｸM-PRO" w:cs="HG丸ｺﾞｼｯｸM-PRO" w:hint="eastAsia"/>
          <w:kern w:val="0"/>
          <w:sz w:val="16"/>
          <w:szCs w:val="16"/>
        </w:rPr>
        <w:t xml:space="preserve">　</w:t>
      </w:r>
      <w:r>
        <w:rPr>
          <w:rFonts w:ascii="HG丸ｺﾞｼｯｸM-PRO" w:eastAsia="HG丸ｺﾞｼｯｸM-PRO" w:cs="HG丸ｺﾞｼｯｸM-PRO"/>
          <w:kern w:val="0"/>
          <w:sz w:val="16"/>
          <w:szCs w:val="16"/>
        </w:rPr>
        <w:t xml:space="preserve"> </w:t>
      </w:r>
      <w:hyperlink r:id="rId10" w:history="1">
        <w:r w:rsidRPr="006B615E">
          <w:rPr>
            <w:rFonts w:ascii="HG丸ｺﾞｼｯｸM-PRO" w:eastAsia="HG丸ｺﾞｼｯｸM-PRO" w:cs="HG丸ｺﾞｼｯｸM-PRO"/>
            <w:color w:val="0000FF"/>
            <w:kern w:val="0"/>
            <w:sz w:val="16"/>
            <w:szCs w:val="16"/>
            <w:u w:val="single"/>
          </w:rPr>
          <w:t>www.bisankai.jp</w:t>
        </w:r>
      </w:hyperlink>
      <w:r w:rsidR="001248EF">
        <w:rPr>
          <w:rFonts w:hint="eastAsia"/>
        </w:rPr>
        <w:t xml:space="preserve">　＜担当伊豆井：</w:t>
      </w:r>
      <w:r w:rsidR="001248EF">
        <w:rPr>
          <w:rFonts w:hint="eastAsia"/>
        </w:rPr>
        <w:t>080</w:t>
      </w:r>
      <w:r w:rsidR="001248EF">
        <w:rPr>
          <w:rFonts w:hint="eastAsia"/>
        </w:rPr>
        <w:t>－</w:t>
      </w:r>
      <w:r w:rsidR="001248EF">
        <w:rPr>
          <w:rFonts w:hint="eastAsia"/>
        </w:rPr>
        <w:t>1074</w:t>
      </w:r>
      <w:r w:rsidR="001248EF">
        <w:rPr>
          <w:rFonts w:hint="eastAsia"/>
        </w:rPr>
        <w:t>－</w:t>
      </w:r>
      <w:r w:rsidR="001248EF">
        <w:rPr>
          <w:rFonts w:hint="eastAsia"/>
        </w:rPr>
        <w:t>8607</w:t>
      </w:r>
      <w:r w:rsidR="001248EF">
        <w:rPr>
          <w:rFonts w:hint="eastAsia"/>
        </w:rPr>
        <w:t>＞</w:t>
      </w:r>
    </w:p>
    <w:sectPr w:rsidR="00130ED5" w:rsidRPr="00130ED5" w:rsidSect="000349D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C86" w:rsidRDefault="000B7C86" w:rsidP="00806269">
      <w:r>
        <w:separator/>
      </w:r>
    </w:p>
  </w:endnote>
  <w:endnote w:type="continuationSeparator" w:id="0">
    <w:p w:rsidR="000B7C86" w:rsidRDefault="000B7C86" w:rsidP="0080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游ゴシック"/>
    <w:charset w:val="80"/>
    <w:family w:val="modern"/>
    <w:pitch w:val="variable"/>
    <w:sig w:usb0="00000001" w:usb1="08070000" w:usb2="00000010" w:usb3="00000000" w:csb0="00020000" w:csb1="00000000"/>
  </w:font>
  <w:font w:name="ＤＨＰ特太ゴシック体">
    <w:altName w:val="游ゴシック"/>
    <w:charset w:val="80"/>
    <w:family w:val="auto"/>
    <w:pitch w:val="variable"/>
    <w:sig w:usb0="00000001" w:usb1="08070000" w:usb2="00000010" w:usb3="00000000" w:csb0="00020000" w:csb1="00000000"/>
  </w:font>
  <w:font w:name="ＤＦ特太ゴシック体">
    <w:altName w:val="游ゴシック"/>
    <w:charset w:val="80"/>
    <w:family w:val="auto"/>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C86" w:rsidRDefault="000B7C86" w:rsidP="00806269">
      <w:r>
        <w:separator/>
      </w:r>
    </w:p>
  </w:footnote>
  <w:footnote w:type="continuationSeparator" w:id="0">
    <w:p w:rsidR="000B7C86" w:rsidRDefault="000B7C86" w:rsidP="00806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663BE"/>
    <w:multiLevelType w:val="hybridMultilevel"/>
    <w:tmpl w:val="0FA4499A"/>
    <w:lvl w:ilvl="0" w:tplc="B13E1140">
      <w:start w:val="1"/>
      <w:numFmt w:val="decimalFullWidth"/>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F02"/>
    <w:rsid w:val="00016380"/>
    <w:rsid w:val="000259AF"/>
    <w:rsid w:val="000349D0"/>
    <w:rsid w:val="00093A28"/>
    <w:rsid w:val="000A2B4B"/>
    <w:rsid w:val="000B196C"/>
    <w:rsid w:val="000B2F02"/>
    <w:rsid w:val="000B7C86"/>
    <w:rsid w:val="000D0648"/>
    <w:rsid w:val="000E21E3"/>
    <w:rsid w:val="001248EF"/>
    <w:rsid w:val="00130ED5"/>
    <w:rsid w:val="002752EE"/>
    <w:rsid w:val="002F718C"/>
    <w:rsid w:val="00310FFE"/>
    <w:rsid w:val="00345B90"/>
    <w:rsid w:val="003508D6"/>
    <w:rsid w:val="003751B7"/>
    <w:rsid w:val="00377346"/>
    <w:rsid w:val="003C1901"/>
    <w:rsid w:val="003E597C"/>
    <w:rsid w:val="004071F9"/>
    <w:rsid w:val="00467776"/>
    <w:rsid w:val="004F30DF"/>
    <w:rsid w:val="004F3DD6"/>
    <w:rsid w:val="00517E24"/>
    <w:rsid w:val="00541078"/>
    <w:rsid w:val="005949D5"/>
    <w:rsid w:val="005D2F4C"/>
    <w:rsid w:val="005E21DC"/>
    <w:rsid w:val="006170EE"/>
    <w:rsid w:val="00635C98"/>
    <w:rsid w:val="00656B8C"/>
    <w:rsid w:val="00663A8A"/>
    <w:rsid w:val="00694644"/>
    <w:rsid w:val="00694CD0"/>
    <w:rsid w:val="006A53C4"/>
    <w:rsid w:val="006E7957"/>
    <w:rsid w:val="00750B6D"/>
    <w:rsid w:val="007B7B65"/>
    <w:rsid w:val="007F1888"/>
    <w:rsid w:val="00806269"/>
    <w:rsid w:val="00812A1C"/>
    <w:rsid w:val="008422B7"/>
    <w:rsid w:val="00874115"/>
    <w:rsid w:val="008A239D"/>
    <w:rsid w:val="008B6ED6"/>
    <w:rsid w:val="00941168"/>
    <w:rsid w:val="009425F2"/>
    <w:rsid w:val="009A2E7C"/>
    <w:rsid w:val="009B3038"/>
    <w:rsid w:val="00A60451"/>
    <w:rsid w:val="00B207D9"/>
    <w:rsid w:val="00B253A2"/>
    <w:rsid w:val="00B36F21"/>
    <w:rsid w:val="00B447B0"/>
    <w:rsid w:val="00B70070"/>
    <w:rsid w:val="00BC3D83"/>
    <w:rsid w:val="00BE4F08"/>
    <w:rsid w:val="00BF3F51"/>
    <w:rsid w:val="00C61BE0"/>
    <w:rsid w:val="00C62A5B"/>
    <w:rsid w:val="00C6487A"/>
    <w:rsid w:val="00C81003"/>
    <w:rsid w:val="00D25B5E"/>
    <w:rsid w:val="00D5233F"/>
    <w:rsid w:val="00D746DF"/>
    <w:rsid w:val="00D97768"/>
    <w:rsid w:val="00DE42F8"/>
    <w:rsid w:val="00E24346"/>
    <w:rsid w:val="00E63D4E"/>
    <w:rsid w:val="00F53F4C"/>
    <w:rsid w:val="00F6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69B31"/>
  <w15:docId w15:val="{B59EA373-500A-4007-ACE7-1ADCE46B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36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6269"/>
    <w:pPr>
      <w:tabs>
        <w:tab w:val="center" w:pos="4252"/>
        <w:tab w:val="right" w:pos="8504"/>
      </w:tabs>
      <w:snapToGrid w:val="0"/>
    </w:pPr>
  </w:style>
  <w:style w:type="character" w:customStyle="1" w:styleId="a4">
    <w:name w:val="ヘッダー (文字)"/>
    <w:basedOn w:val="a0"/>
    <w:link w:val="a3"/>
    <w:uiPriority w:val="99"/>
    <w:semiHidden/>
    <w:rsid w:val="00806269"/>
  </w:style>
  <w:style w:type="paragraph" w:styleId="a5">
    <w:name w:val="footer"/>
    <w:basedOn w:val="a"/>
    <w:link w:val="a6"/>
    <w:uiPriority w:val="99"/>
    <w:semiHidden/>
    <w:unhideWhenUsed/>
    <w:rsid w:val="00806269"/>
    <w:pPr>
      <w:tabs>
        <w:tab w:val="center" w:pos="4252"/>
        <w:tab w:val="right" w:pos="8504"/>
      </w:tabs>
      <w:snapToGrid w:val="0"/>
    </w:pPr>
  </w:style>
  <w:style w:type="character" w:customStyle="1" w:styleId="a6">
    <w:name w:val="フッター (文字)"/>
    <w:basedOn w:val="a0"/>
    <w:link w:val="a5"/>
    <w:uiPriority w:val="99"/>
    <w:semiHidden/>
    <w:rsid w:val="00806269"/>
  </w:style>
  <w:style w:type="paragraph" w:styleId="a7">
    <w:name w:val="List Paragraph"/>
    <w:basedOn w:val="a"/>
    <w:uiPriority w:val="34"/>
    <w:qFormat/>
    <w:rsid w:val="006A53C4"/>
    <w:pPr>
      <w:ind w:leftChars="400" w:left="840"/>
    </w:pPr>
  </w:style>
  <w:style w:type="paragraph" w:styleId="a8">
    <w:name w:val="Balloon Text"/>
    <w:basedOn w:val="a"/>
    <w:link w:val="a9"/>
    <w:uiPriority w:val="99"/>
    <w:semiHidden/>
    <w:unhideWhenUsed/>
    <w:rsid w:val="00812A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295">
      <w:bodyDiv w:val="1"/>
      <w:marLeft w:val="0"/>
      <w:marRight w:val="0"/>
      <w:marTop w:val="0"/>
      <w:marBottom w:val="0"/>
      <w:divBdr>
        <w:top w:val="none" w:sz="0" w:space="0" w:color="auto"/>
        <w:left w:val="none" w:sz="0" w:space="0" w:color="auto"/>
        <w:bottom w:val="none" w:sz="0" w:space="0" w:color="auto"/>
        <w:right w:val="none" w:sz="0" w:space="0" w:color="auto"/>
      </w:divBdr>
    </w:div>
    <w:div w:id="8522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isankai.j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hohri osamu</cp:lastModifiedBy>
  <cp:revision>30</cp:revision>
  <cp:lastPrinted>2017-04-13T21:30:00Z</cp:lastPrinted>
  <dcterms:created xsi:type="dcterms:W3CDTF">2017-04-10T02:09:00Z</dcterms:created>
  <dcterms:modified xsi:type="dcterms:W3CDTF">2017-05-18T09:14:00Z</dcterms:modified>
</cp:coreProperties>
</file>